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BBC" w:rsidRPr="00B877FE" w:rsidRDefault="00B877FE" w:rsidP="00B877FE">
      <w:pPr>
        <w:tabs>
          <w:tab w:val="center" w:pos="4320"/>
          <w:tab w:val="right" w:pos="8640"/>
        </w:tabs>
        <w:spacing w:after="0" w:line="240" w:lineRule="auto"/>
        <w:ind w:firstLine="1440"/>
        <w:rPr>
          <w:b/>
          <w:color w:val="7F7F7F"/>
          <w:sz w:val="32"/>
        </w:rPr>
      </w:pPr>
      <w:r>
        <w:rPr>
          <w:b/>
          <w:sz w:val="32"/>
        </w:rPr>
        <w:t xml:space="preserve">                                                    </w:t>
      </w:r>
      <w:r w:rsidR="006D7FCE">
        <w:rPr>
          <w:b/>
          <w:sz w:val="32"/>
        </w:rPr>
        <w:t>SAURABH SRIVASTAVA</w:t>
      </w:r>
    </w:p>
    <w:p w:rsidR="00897437" w:rsidRDefault="00423E26" w:rsidP="00B877FE">
      <w:pPr>
        <w:tabs>
          <w:tab w:val="center" w:pos="4320"/>
          <w:tab w:val="right" w:pos="8640"/>
        </w:tabs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                        </w:t>
      </w:r>
      <w:r w:rsidR="00E8035B">
        <w:rPr>
          <w:noProof/>
          <w:sz w:val="24"/>
        </w:rPr>
        <w:t xml:space="preserve">                                 </w:t>
      </w:r>
      <w:r>
        <w:rPr>
          <w:sz w:val="24"/>
        </w:rPr>
        <w:t xml:space="preserve">                                                                 </w:t>
      </w:r>
      <w:r w:rsidR="00E8035B">
        <w:rPr>
          <w:sz w:val="24"/>
        </w:rPr>
        <w:t xml:space="preserve">  </w:t>
      </w:r>
      <w:r w:rsidR="00E8035B">
        <w:rPr>
          <w:noProof/>
          <w:sz w:val="24"/>
          <w:lang w:val="en-GB" w:eastAsia="en-GB"/>
        </w:rPr>
        <w:drawing>
          <wp:inline distT="0" distB="0" distL="0" distR="0" wp14:anchorId="1E41ECA5" wp14:editId="62203BEC">
            <wp:extent cx="1190625" cy="1552575"/>
            <wp:effectExtent l="0" t="0" r="9525" b="9525"/>
            <wp:docPr id="2" name="Picture 2" descr="C:\Users\Genral\Desktop\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ral\Desktop\photogra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</w:t>
      </w:r>
      <w:r w:rsidR="00B877FE">
        <w:rPr>
          <w:sz w:val="24"/>
        </w:rPr>
        <w:t xml:space="preserve">                                                                                         </w:t>
      </w:r>
      <w:r w:rsidR="00682E11">
        <w:rPr>
          <w:sz w:val="24"/>
        </w:rPr>
        <w:t xml:space="preserve">   </w:t>
      </w:r>
      <w:r w:rsidR="00B877FE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423E26" w:rsidRDefault="00B877FE" w:rsidP="00B877FE">
      <w:pPr>
        <w:tabs>
          <w:tab w:val="center" w:pos="4320"/>
          <w:tab w:val="right" w:pos="86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E8035B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</w:t>
      </w:r>
      <w:r w:rsidR="00423E26">
        <w:rPr>
          <w:sz w:val="24"/>
        </w:rPr>
        <w:t xml:space="preserve">  </w:t>
      </w:r>
      <w:r w:rsidR="00695C6F">
        <w:rPr>
          <w:sz w:val="24"/>
        </w:rPr>
        <w:t>+</w:t>
      </w:r>
      <w:r w:rsidR="00423E26">
        <w:rPr>
          <w:sz w:val="24"/>
        </w:rPr>
        <w:t>91- 9672025259</w:t>
      </w:r>
      <w:r>
        <w:rPr>
          <w:sz w:val="24"/>
        </w:rPr>
        <w:t xml:space="preserve">           </w:t>
      </w:r>
      <w:r w:rsidR="00682E11">
        <w:rPr>
          <w:sz w:val="24"/>
        </w:rPr>
        <w:t xml:space="preserve"> </w:t>
      </w:r>
    </w:p>
    <w:p w:rsidR="00DB6BBC" w:rsidRDefault="00423E26" w:rsidP="00423E2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Bookman Old Style"/>
          <w:sz w:val="24"/>
        </w:rPr>
      </w:pPr>
      <w:r>
        <w:rPr>
          <w:sz w:val="24"/>
        </w:rPr>
        <w:tab/>
      </w:r>
      <w:r w:rsidR="00E8035B">
        <w:rPr>
          <w:sz w:val="24"/>
        </w:rPr>
        <w:t xml:space="preserve">                                      </w:t>
      </w:r>
      <w:r>
        <w:rPr>
          <w:sz w:val="24"/>
        </w:rPr>
        <w:tab/>
        <w:t xml:space="preserve">            </w:t>
      </w:r>
      <w:r w:rsidR="00682E11">
        <w:rPr>
          <w:sz w:val="24"/>
        </w:rPr>
        <w:t xml:space="preserve"> </w:t>
      </w:r>
      <w:r>
        <w:rPr>
          <w:sz w:val="24"/>
        </w:rPr>
        <w:t xml:space="preserve">   </w:t>
      </w:r>
      <w:r w:rsidR="00695C6F">
        <w:rPr>
          <w:sz w:val="24"/>
        </w:rPr>
        <w:t xml:space="preserve"> </w:t>
      </w:r>
      <w:r w:rsidR="007D4D91">
        <w:rPr>
          <w:sz w:val="24"/>
        </w:rPr>
        <w:t xml:space="preserve"> </w:t>
      </w:r>
      <w:r>
        <w:rPr>
          <w:sz w:val="24"/>
        </w:rPr>
        <w:t>+91-9</w:t>
      </w:r>
      <w:r w:rsidR="007D4D91">
        <w:rPr>
          <w:sz w:val="24"/>
        </w:rPr>
        <w:t>457293112</w:t>
      </w:r>
      <w:r>
        <w:rPr>
          <w:sz w:val="24"/>
        </w:rPr>
        <w:t xml:space="preserve">           </w:t>
      </w:r>
      <w:r w:rsidR="00B877FE">
        <w:rPr>
          <w:rFonts w:ascii="Bookman Old Style"/>
          <w:sz w:val="24"/>
        </w:rPr>
        <w:t xml:space="preserve">                                                                                </w:t>
      </w:r>
      <w:r>
        <w:rPr>
          <w:rFonts w:ascii="Bookman Old Style"/>
          <w:sz w:val="24"/>
        </w:rPr>
        <w:tab/>
        <w:t xml:space="preserve"> </w:t>
      </w:r>
      <w:r>
        <w:rPr>
          <w:rFonts w:ascii="Bookman Old Style"/>
          <w:sz w:val="24"/>
        </w:rPr>
        <w:tab/>
        <w:t xml:space="preserve">    </w:t>
      </w:r>
      <w:r w:rsidR="00E8035B">
        <w:rPr>
          <w:rFonts w:ascii="Bookman Old Style"/>
          <w:sz w:val="24"/>
        </w:rPr>
        <w:t xml:space="preserve">              </w:t>
      </w:r>
      <w:r>
        <w:rPr>
          <w:rFonts w:ascii="Bookman Old Style"/>
          <w:sz w:val="24"/>
        </w:rPr>
        <w:t xml:space="preserve">     </w:t>
      </w:r>
      <w:hyperlink r:id="rId8" w:history="1">
        <w:r w:rsidRPr="00D57669">
          <w:rPr>
            <w:rStyle w:val="Hyperlink"/>
            <w:rFonts w:ascii="Bookman Old Style"/>
            <w:sz w:val="24"/>
          </w:rPr>
          <w:t>saurabh.sriv16@gmail.com</w:t>
        </w:r>
      </w:hyperlink>
      <w:r>
        <w:rPr>
          <w:rFonts w:ascii="Bookman Old Style"/>
          <w:sz w:val="24"/>
        </w:rPr>
        <w:t xml:space="preserve"> </w:t>
      </w:r>
    </w:p>
    <w:p w:rsidR="00AD71DE" w:rsidRDefault="00AD71DE" w:rsidP="00423E26">
      <w:pPr>
        <w:tabs>
          <w:tab w:val="center" w:pos="4320"/>
          <w:tab w:val="right" w:pos="8640"/>
        </w:tabs>
        <w:spacing w:after="0" w:line="240" w:lineRule="auto"/>
        <w:jc w:val="both"/>
        <w:rPr>
          <w:color w:val="000000"/>
        </w:rPr>
      </w:pPr>
    </w:p>
    <w:p w:rsidR="00DB6BBC" w:rsidRDefault="006D7FCE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>OBJECTIVE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                                </w:t>
      </w:r>
    </w:p>
    <w:p w:rsidR="00DA086E" w:rsidRDefault="006D7FCE" w:rsidP="00DA086E">
      <w:pPr>
        <w:spacing w:before="240" w:after="220"/>
        <w:jc w:val="both"/>
        <w:rPr>
          <w:sz w:val="24"/>
        </w:rPr>
      </w:pPr>
      <w:r>
        <w:rPr>
          <w:sz w:val="24"/>
        </w:rPr>
        <w:t>To conquer the zenith of success through my skills and gradually develop new ones, thereby contribute to the maximum welfare of organization I work in.</w:t>
      </w:r>
    </w:p>
    <w:p w:rsidR="00DB6BBC" w:rsidRPr="00DA086E" w:rsidRDefault="00DA086E" w:rsidP="00DA086E">
      <w:pPr>
        <w:spacing w:before="240" w:after="220"/>
        <w:jc w:val="both"/>
        <w:rPr>
          <w:sz w:val="24"/>
        </w:rPr>
      </w:pPr>
      <w:r>
        <w:rPr>
          <w:b/>
          <w:color w:val="000000"/>
          <w:sz w:val="24"/>
          <w:shd w:val="clear" w:color="auto" w:fill="C0C0C0"/>
        </w:rPr>
        <w:t>W</w:t>
      </w:r>
      <w:r w:rsidR="006D7FCE">
        <w:rPr>
          <w:b/>
          <w:color w:val="000000"/>
          <w:sz w:val="24"/>
          <w:shd w:val="clear" w:color="auto" w:fill="C0C0C0"/>
        </w:rPr>
        <w:t xml:space="preserve">ORKING EXPERIENCE                                                                                </w:t>
      </w:r>
      <w:r w:rsidR="006D7FCE">
        <w:rPr>
          <w:b/>
          <w:color w:val="000000"/>
          <w:sz w:val="24"/>
          <w:shd w:val="clear" w:color="auto" w:fill="C0C0C0"/>
        </w:rPr>
        <w:tab/>
      </w:r>
      <w:r w:rsidR="006D7FCE">
        <w:rPr>
          <w:b/>
          <w:color w:val="000000"/>
          <w:sz w:val="24"/>
          <w:shd w:val="clear" w:color="auto" w:fill="C0C0C0"/>
        </w:rPr>
        <w:tab/>
      </w:r>
      <w:r w:rsidR="006D7FCE"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</w:t>
      </w:r>
    </w:p>
    <w:p w:rsidR="00DB6BBC" w:rsidRDefault="006D7F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RJ-ON/06:</w:t>
      </w:r>
      <w:r>
        <w:rPr>
          <w:sz w:val="24"/>
        </w:rPr>
        <w:t xml:space="preserve"> This Block is in </w:t>
      </w:r>
      <w:r>
        <w:rPr>
          <w:b/>
        </w:rPr>
        <w:t>Shahgargh-Jaisalmer</w:t>
      </w:r>
      <w:r>
        <w:t xml:space="preserve"> basin &amp; </w:t>
      </w:r>
      <w:r>
        <w:rPr>
          <w:sz w:val="24"/>
        </w:rPr>
        <w:t>comprises several projects in exploration, development and production field like different drilling rigs ZJ</w:t>
      </w:r>
      <w:r w:rsidR="00726F55">
        <w:rPr>
          <w:sz w:val="24"/>
        </w:rPr>
        <w:t>4</w:t>
      </w:r>
      <w:r>
        <w:rPr>
          <w:sz w:val="24"/>
        </w:rPr>
        <w:t>0 1</w:t>
      </w:r>
      <w:r w:rsidR="00726F55">
        <w:rPr>
          <w:sz w:val="24"/>
        </w:rPr>
        <w:t>0</w:t>
      </w:r>
      <w:r>
        <w:rPr>
          <w:sz w:val="24"/>
        </w:rPr>
        <w:t>00 HP (Hong Hua), ZJ</w:t>
      </w:r>
      <w:r w:rsidR="00726F55">
        <w:rPr>
          <w:sz w:val="24"/>
        </w:rPr>
        <w:t>5</w:t>
      </w:r>
      <w:r>
        <w:rPr>
          <w:sz w:val="24"/>
        </w:rPr>
        <w:t xml:space="preserve">0 </w:t>
      </w:r>
      <w:r w:rsidR="00DA086E">
        <w:rPr>
          <w:sz w:val="24"/>
        </w:rPr>
        <w:t>1</w:t>
      </w:r>
      <w:r w:rsidR="00726F55">
        <w:rPr>
          <w:sz w:val="24"/>
        </w:rPr>
        <w:t>5</w:t>
      </w:r>
      <w:r>
        <w:rPr>
          <w:sz w:val="24"/>
        </w:rPr>
        <w:t>00 HP(Hong Hua), ZJ70 2000 HP (Hong Hua)</w:t>
      </w:r>
    </w:p>
    <w:p w:rsidR="00DB6BBC" w:rsidRDefault="006D7FCE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b/>
          <w:sz w:val="24"/>
        </w:rPr>
        <w:t xml:space="preserve">Company Name: </w:t>
      </w:r>
      <w:r>
        <w:rPr>
          <w:sz w:val="24"/>
        </w:rPr>
        <w:t>Focus Energy Limited, Jaisalmer [India]</w:t>
      </w:r>
    </w:p>
    <w:p w:rsidR="008B5F5B" w:rsidRDefault="006D7FCE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b/>
          <w:sz w:val="24"/>
        </w:rPr>
        <w:t>Duration</w:t>
      </w:r>
      <w:r w:rsidR="002E6439">
        <w:rPr>
          <w:rFonts w:eastAsia="ArialMT"/>
          <w:sz w:val="24"/>
        </w:rPr>
        <w:t>: June/14/2011 to June</w:t>
      </w:r>
      <w:r w:rsidR="008B5F5B">
        <w:rPr>
          <w:rFonts w:eastAsia="ArialMT"/>
          <w:sz w:val="24"/>
        </w:rPr>
        <w:t>/201</w:t>
      </w:r>
      <w:r w:rsidR="00A5417C">
        <w:rPr>
          <w:rFonts w:eastAsia="ArialMT"/>
          <w:sz w:val="24"/>
        </w:rPr>
        <w:t>3</w:t>
      </w:r>
      <w:r w:rsidR="008B5F5B">
        <w:rPr>
          <w:rFonts w:eastAsia="ArialMT"/>
          <w:sz w:val="24"/>
        </w:rPr>
        <w:t>.</w:t>
      </w:r>
      <w:r w:rsidR="0004201B">
        <w:rPr>
          <w:rFonts w:eastAsia="ArialMT"/>
          <w:sz w:val="24"/>
        </w:rPr>
        <w:t xml:space="preserve">  (Duty pattern : 5 month+ 1 month).</w:t>
      </w:r>
    </w:p>
    <w:p w:rsidR="008B5F5B" w:rsidRDefault="008B5F5B" w:rsidP="008B5F5B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rFonts w:eastAsia="ArialMT"/>
          <w:b/>
          <w:sz w:val="24"/>
        </w:rPr>
        <w:t>Designation</w:t>
      </w:r>
      <w:r w:rsidR="0013365D">
        <w:rPr>
          <w:rFonts w:eastAsia="ArialMT"/>
          <w:sz w:val="24"/>
        </w:rPr>
        <w:t>: Assistant Driller</w:t>
      </w:r>
      <w:r w:rsidR="001B2B94">
        <w:rPr>
          <w:rFonts w:eastAsia="ArialMT"/>
          <w:sz w:val="24"/>
        </w:rPr>
        <w:t xml:space="preserve"> </w:t>
      </w:r>
      <w:r w:rsidR="0013365D">
        <w:rPr>
          <w:rFonts w:eastAsia="ArialMT"/>
          <w:sz w:val="24"/>
        </w:rPr>
        <w:t>(2 Years).</w:t>
      </w:r>
    </w:p>
    <w:p w:rsidR="00DB6BBC" w:rsidRPr="008B5F5B" w:rsidRDefault="008B5F5B" w:rsidP="008B5F5B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rFonts w:eastAsia="ArialMT"/>
          <w:sz w:val="24"/>
        </w:rPr>
        <w:t xml:space="preserve"> </w:t>
      </w:r>
      <w:r>
        <w:rPr>
          <w:b/>
          <w:sz w:val="24"/>
        </w:rPr>
        <w:t>Duration</w:t>
      </w:r>
      <w:r w:rsidR="002E6439">
        <w:rPr>
          <w:rFonts w:eastAsia="ArialMT"/>
          <w:sz w:val="24"/>
        </w:rPr>
        <w:t>: June</w:t>
      </w:r>
      <w:r>
        <w:rPr>
          <w:rFonts w:eastAsia="ArialMT"/>
          <w:sz w:val="24"/>
        </w:rPr>
        <w:t>/201</w:t>
      </w:r>
      <w:r w:rsidR="002E6439">
        <w:rPr>
          <w:rFonts w:eastAsia="ArialMT"/>
          <w:sz w:val="24"/>
        </w:rPr>
        <w:t>3</w:t>
      </w:r>
      <w:r>
        <w:rPr>
          <w:rFonts w:eastAsia="ArialMT"/>
          <w:sz w:val="24"/>
        </w:rPr>
        <w:t xml:space="preserve"> to until now.</w:t>
      </w:r>
      <w:r w:rsidR="0004201B">
        <w:rPr>
          <w:rFonts w:eastAsia="ArialMT"/>
          <w:sz w:val="24"/>
        </w:rPr>
        <w:t xml:space="preserve">  (Duty pattern : 35 days + 35 days).</w:t>
      </w:r>
    </w:p>
    <w:p w:rsidR="00DB6BBC" w:rsidRDefault="006D7FCE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rFonts w:eastAsia="ArialMT"/>
          <w:b/>
          <w:sz w:val="24"/>
        </w:rPr>
        <w:t>Designation</w:t>
      </w:r>
      <w:r w:rsidR="00913FA6">
        <w:rPr>
          <w:rFonts w:eastAsia="ArialMT"/>
          <w:sz w:val="24"/>
        </w:rPr>
        <w:t xml:space="preserve">: </w:t>
      </w:r>
      <w:r>
        <w:rPr>
          <w:rFonts w:eastAsia="ArialMT"/>
          <w:sz w:val="24"/>
        </w:rPr>
        <w:t>Driller</w:t>
      </w:r>
      <w:r w:rsidR="00AF1BCC">
        <w:rPr>
          <w:rFonts w:eastAsia="ArialMT"/>
          <w:sz w:val="24"/>
        </w:rPr>
        <w:t xml:space="preserve"> (</w:t>
      </w:r>
      <w:r w:rsidR="00E2557E">
        <w:rPr>
          <w:rFonts w:eastAsia="ArialMT"/>
          <w:sz w:val="24"/>
        </w:rPr>
        <w:t>3</w:t>
      </w:r>
      <w:r w:rsidR="0013365D">
        <w:rPr>
          <w:rFonts w:eastAsia="ArialMT"/>
          <w:sz w:val="24"/>
        </w:rPr>
        <w:t xml:space="preserve"> Years</w:t>
      </w:r>
      <w:r w:rsidR="00AF1BCC">
        <w:rPr>
          <w:rFonts w:eastAsia="ArialMT"/>
          <w:sz w:val="24"/>
        </w:rPr>
        <w:t>)</w:t>
      </w:r>
      <w:r w:rsidR="00001BBF">
        <w:rPr>
          <w:rFonts w:eastAsia="ArialMT"/>
          <w:sz w:val="24"/>
        </w:rPr>
        <w:t>.</w:t>
      </w:r>
    </w:p>
    <w:p w:rsidR="001B2B94" w:rsidRDefault="001B2B94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rFonts w:eastAsia="ArialMT"/>
          <w:b/>
          <w:sz w:val="24"/>
        </w:rPr>
        <w:t xml:space="preserve">Total Exp. In drilling: </w:t>
      </w:r>
      <w:r w:rsidR="00E2557E">
        <w:rPr>
          <w:rFonts w:eastAsia="ArialMT"/>
          <w:sz w:val="24"/>
        </w:rPr>
        <w:t>5 years</w:t>
      </w:r>
      <w:r>
        <w:rPr>
          <w:rFonts w:eastAsia="ArialMT"/>
          <w:sz w:val="24"/>
        </w:rPr>
        <w:t>.</w:t>
      </w:r>
    </w:p>
    <w:p w:rsidR="008A6C22" w:rsidRPr="008A6C22" w:rsidRDefault="008A6C22">
      <w:pPr>
        <w:pStyle w:val="ListParagraph"/>
        <w:numPr>
          <w:ilvl w:val="0"/>
          <w:numId w:val="26"/>
        </w:numPr>
        <w:spacing w:after="0" w:line="240" w:lineRule="auto"/>
        <w:rPr>
          <w:rFonts w:eastAsia="ArialMT"/>
          <w:sz w:val="24"/>
        </w:rPr>
      </w:pPr>
      <w:r>
        <w:rPr>
          <w:rFonts w:eastAsia="ArialMT"/>
          <w:b/>
          <w:sz w:val="24"/>
        </w:rPr>
        <w:t>EQUIPMENTS HANDLED:</w:t>
      </w:r>
      <w:r>
        <w:rPr>
          <w:rFonts w:eastAsia="ArialMT"/>
          <w:sz w:val="24"/>
        </w:rPr>
        <w:t xml:space="preserve">- </w:t>
      </w:r>
      <w:r w:rsidRPr="008A6C22">
        <w:rPr>
          <w:rFonts w:eastAsia="Times New Roman" w:cs="Arial"/>
          <w:sz w:val="24"/>
          <w:szCs w:val="24"/>
        </w:rPr>
        <w:t>Joystick Hydraulic Di</w:t>
      </w:r>
      <w:r>
        <w:rPr>
          <w:rFonts w:eastAsia="Times New Roman" w:cs="Arial"/>
          <w:sz w:val="24"/>
          <w:szCs w:val="24"/>
        </w:rPr>
        <w:t>sc Brake, Semi-Cyber Chair, VFD</w:t>
      </w:r>
      <w:r w:rsidRPr="008A6C22">
        <w:rPr>
          <w:rFonts w:eastAsia="Times New Roman" w:cs="Arial"/>
          <w:sz w:val="24"/>
          <w:szCs w:val="24"/>
        </w:rPr>
        <w:t xml:space="preserve"> Rig, S</w:t>
      </w:r>
      <w:r>
        <w:rPr>
          <w:rFonts w:eastAsia="Times New Roman" w:cs="Arial"/>
          <w:sz w:val="24"/>
          <w:szCs w:val="24"/>
        </w:rPr>
        <w:t>CR</w:t>
      </w:r>
      <w:r w:rsidRPr="008A6C22">
        <w:rPr>
          <w:rFonts w:eastAsia="Times New Roman" w:cs="Arial"/>
          <w:sz w:val="24"/>
          <w:szCs w:val="24"/>
        </w:rPr>
        <w:t xml:space="preserve"> ,Mud Pumps &amp; Rotary Etc Operated On Touch Screen</w:t>
      </w:r>
      <w:r>
        <w:rPr>
          <w:rFonts w:eastAsia="Times New Roman" w:cs="Arial"/>
          <w:sz w:val="24"/>
          <w:szCs w:val="24"/>
        </w:rPr>
        <w:t xml:space="preserve"> / manual throttles</w:t>
      </w:r>
      <w:r w:rsidRPr="008A6C22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Mud Pump(BOMCO 1600),</w:t>
      </w:r>
      <w:r w:rsidRPr="008A6C22">
        <w:rPr>
          <w:rFonts w:eastAsia="Times New Roman" w:cs="Arial"/>
          <w:sz w:val="24"/>
          <w:szCs w:val="24"/>
        </w:rPr>
        <w:t xml:space="preserve"> Elmago(Electromagnetic Brake)</w:t>
      </w:r>
      <w:r>
        <w:rPr>
          <w:rFonts w:eastAsia="Times New Roman" w:cs="Arial"/>
          <w:sz w:val="24"/>
          <w:szCs w:val="24"/>
        </w:rPr>
        <w:t>,Kelly Drive.</w:t>
      </w:r>
    </w:p>
    <w:p w:rsidR="008A6C22" w:rsidRDefault="008A6C22">
      <w:pPr>
        <w:spacing w:after="0" w:line="240" w:lineRule="auto"/>
        <w:rPr>
          <w:rFonts w:asciiTheme="minorHAnsi" w:eastAsia="ArialMT" w:hAnsiTheme="minorHAnsi" w:cstheme="minorBidi"/>
          <w:sz w:val="24"/>
        </w:rPr>
      </w:pPr>
    </w:p>
    <w:p w:rsidR="00DB6BBC" w:rsidRDefault="006D7FCE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>KEY RESPONSIBILITIES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</w:t>
      </w:r>
      <w:r>
        <w:rPr>
          <w:b/>
          <w:color w:val="000000"/>
          <w:sz w:val="24"/>
          <w:shd w:val="clear" w:color="auto" w:fill="C0C0C0"/>
        </w:rPr>
        <w:tab/>
      </w:r>
    </w:p>
    <w:p w:rsidR="00DB6BBC" w:rsidRDefault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Operate</w:t>
      </w:r>
      <w:r w:rsidR="006D7FCE">
        <w:rPr>
          <w:color w:val="000000"/>
        </w:rPr>
        <w:t xml:space="preserve"> the equipment at the Driller’s console in a safe manner; maintain a clean, tidy and hazard-free condition on the drill floor and associated area.</w:t>
      </w:r>
    </w:p>
    <w:p w:rsidR="00711831" w:rsidRP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R</w:t>
      </w:r>
      <w:r w:rsidRPr="00711831">
        <w:rPr>
          <w:color w:val="000000"/>
        </w:rPr>
        <w:t>esponsible for the deplo</w:t>
      </w:r>
      <w:r>
        <w:rPr>
          <w:color w:val="000000"/>
        </w:rPr>
        <w:t>yment and guidance of the</w:t>
      </w:r>
      <w:r w:rsidRPr="00711831">
        <w:rPr>
          <w:color w:val="000000"/>
        </w:rPr>
        <w:t xml:space="preserve"> rig crew and the use of the rig equi</w:t>
      </w:r>
      <w:r>
        <w:rPr>
          <w:color w:val="000000"/>
        </w:rPr>
        <w:t>pment, in accordance with</w:t>
      </w:r>
      <w:r w:rsidRPr="00711831">
        <w:rPr>
          <w:color w:val="000000"/>
        </w:rPr>
        <w:t xml:space="preserve"> Rig Management System (RMS) so as to safely and efficiently conduct the Operator's drilling program.</w:t>
      </w:r>
    </w:p>
    <w:p w:rsidR="00711831" w:rsidRP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To demonstrate and promote safety leadership and to ensure that the crew works in the safest possible manner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To lead and direct the crew in fulfilling their designated duties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lastRenderedPageBreak/>
        <w:t>To monitor and adjust the drilling parameters and take those necessary actions so as to optimize the drilling process and safeguard the integrity of the well.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To work constructively with the Operator's representative and with third party service companies so as to contribute to collaborative working relationships at the rig site.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To take immediate remedial action in the event of an incipient or actual emergency or incident.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To advise the Rig Manager and Operator's representative of any issues as appropriate.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Conduct and record Tool Box Talks for the rig crew and achieve the participation and contribution of crew members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Play a full part in rig safety meetings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Conduct safety inspections of rig equipment and hold training drills as directed by Rig Manager.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Plan the tourly operations and conduc</w:t>
      </w:r>
      <w:r>
        <w:rPr>
          <w:color w:val="000000"/>
        </w:rPr>
        <w:t>t pre-job briefings</w:t>
      </w:r>
      <w:r w:rsidRPr="00711831">
        <w:rPr>
          <w:color w:val="000000"/>
        </w:rPr>
        <w:t xml:space="preserve"> for the crew on activities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Operate the rig equipment within its designed parameters in a manner to optimize the drilling process and associated activities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Conduct visual, and where possible functional, inspections of equipment both prior to use and at periodic intervals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Supervise the Assistant Driller and Derrickman in control and recording of mud properties</w:t>
      </w:r>
      <w:r>
        <w:rPr>
          <w:color w:val="000000"/>
        </w:rPr>
        <w:t>.</w:t>
      </w:r>
    </w:p>
    <w:p w:rsid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Keep accurate BHA Worksheet records of the drill string including details of equipment run in-hole</w:t>
      </w:r>
      <w:r>
        <w:rPr>
          <w:color w:val="000000"/>
        </w:rPr>
        <w:t>.</w:t>
      </w:r>
    </w:p>
    <w:p w:rsidR="00DB6BBC" w:rsidRPr="00711831" w:rsidRDefault="00711831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711831">
        <w:rPr>
          <w:color w:val="000000"/>
        </w:rPr>
        <w:t>Accurately complete the IADC tour sheet.</w:t>
      </w:r>
    </w:p>
    <w:p w:rsidR="00DB6BBC" w:rsidRDefault="006D7FCE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Supervise and direct operations in the picking up or laying down of tubular and all drilling-related equipment.</w:t>
      </w:r>
    </w:p>
    <w:p w:rsidR="00DB6BBC" w:rsidRDefault="006D7FCE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Maintain equipment files, drilling logs and records; perform all technical calculations required to carry out drilling operations.</w:t>
      </w:r>
    </w:p>
    <w:p w:rsidR="00DB6BBC" w:rsidRPr="00711831" w:rsidRDefault="006D7FCE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Maintain accurate record of tubular and tool dimensions.</w:t>
      </w:r>
    </w:p>
    <w:p w:rsidR="00DB6BBC" w:rsidRDefault="006D7FCE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Keep accurate records of fluid displacement when tubulars are run in/pulled out of well Complete the IADC daily drilling report at the end of each tour.</w:t>
      </w:r>
    </w:p>
    <w:p w:rsidR="00DB6BBC" w:rsidRDefault="006D7FCE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Hold pre-tour meeting with the drilling crew for all drilling operation Secure the well during an emergency or well control situation.</w:t>
      </w:r>
    </w:p>
    <w:p w:rsidR="00DB6BBC" w:rsidRDefault="006D7FCE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Supervise the lubrication and maintenance of all drilling and associated tools and equipment and ensure it is carried out in accordance with the Preventive Maintenance System (PMS).</w:t>
      </w:r>
    </w:p>
    <w:p w:rsidR="00DB6BBC" w:rsidRDefault="006D7FCE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>
        <w:rPr>
          <w:color w:val="000000"/>
        </w:rPr>
        <w:t>Assist in the planning, organization and supervision of rig move operations.</w:t>
      </w:r>
    </w:p>
    <w:p w:rsidR="00806B4E" w:rsidRDefault="00806B4E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806B4E">
        <w:rPr>
          <w:color w:val="000000"/>
        </w:rPr>
        <w:t>Keep records and charts of BOP pressure tests and of function tests</w:t>
      </w:r>
      <w:r>
        <w:rPr>
          <w:color w:val="000000"/>
        </w:rPr>
        <w:t>.</w:t>
      </w:r>
    </w:p>
    <w:p w:rsidR="00806B4E" w:rsidRPr="00711831" w:rsidRDefault="00806B4E" w:rsidP="00711831">
      <w:pPr>
        <w:pStyle w:val="NormalWeb"/>
        <w:numPr>
          <w:ilvl w:val="0"/>
          <w:numId w:val="25"/>
        </w:numPr>
        <w:spacing w:after="0" w:line="240" w:lineRule="atLeast"/>
        <w:rPr>
          <w:color w:val="000000"/>
        </w:rPr>
      </w:pPr>
      <w:r w:rsidRPr="00806B4E">
        <w:rPr>
          <w:color w:val="000000"/>
        </w:rPr>
        <w:lastRenderedPageBreak/>
        <w:t>Complete records of any Incident, Injury, Illness or Near Miss involving rig crew members</w:t>
      </w:r>
      <w:r>
        <w:rPr>
          <w:color w:val="000000"/>
        </w:rPr>
        <w:t>.</w:t>
      </w:r>
    </w:p>
    <w:p w:rsidR="008A6C22" w:rsidRDefault="008A6C22">
      <w:pPr>
        <w:spacing w:after="0" w:line="240" w:lineRule="auto"/>
        <w:ind w:left="360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spacing w:after="0" w:line="240" w:lineRule="auto"/>
        <w:ind w:left="360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>ACADEMIC CREDENTIALS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color w:val="000000"/>
          <w:sz w:val="24"/>
          <w:shd w:val="clear" w:color="auto" w:fill="C0C0C0"/>
        </w:rPr>
        <w:tab/>
      </w:r>
      <w:r>
        <w:rPr>
          <w:color w:val="000000"/>
          <w:sz w:val="24"/>
          <w:shd w:val="clear" w:color="auto" w:fill="C0C0C0"/>
        </w:rPr>
        <w:tab/>
      </w:r>
      <w:r>
        <w:rPr>
          <w:color w:val="000000"/>
          <w:sz w:val="24"/>
          <w:shd w:val="clear" w:color="auto" w:fill="C0C0C0"/>
        </w:rPr>
        <w:tab/>
      </w:r>
      <w:r>
        <w:rPr>
          <w:color w:val="000000"/>
          <w:sz w:val="24"/>
          <w:shd w:val="clear" w:color="auto" w:fill="C0C0C0"/>
        </w:rPr>
        <w:tab/>
      </w:r>
      <w:r>
        <w:rPr>
          <w:color w:val="000000"/>
          <w:sz w:val="24"/>
          <w:shd w:val="clear" w:color="auto" w:fill="C0C0C0"/>
        </w:rPr>
        <w:tab/>
        <w:t xml:space="preserve">                       </w:t>
      </w:r>
      <w:r>
        <w:rPr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</w:t>
      </w:r>
    </w:p>
    <w:tbl>
      <w:tblPr>
        <w:tblStyle w:val="TableNormal1"/>
        <w:tblW w:w="1007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1461"/>
        <w:gridCol w:w="4344"/>
        <w:gridCol w:w="2154"/>
      </w:tblGrid>
      <w:tr w:rsidR="00DB6BBC">
        <w:trPr>
          <w:trHeight w:val="600"/>
        </w:trPr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  <w:p w:rsidR="00DB6BBC" w:rsidRDefault="006D7FCE" w:rsidP="00B948CD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  <w:p w:rsidR="00DB6BBC" w:rsidRDefault="006D7FCE" w:rsidP="00B948CD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  <w:p w:rsidR="00DB6BBC" w:rsidRDefault="006D7FCE" w:rsidP="00B948CD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  <w:p w:rsidR="00DB6BBC" w:rsidRDefault="006D7FCE" w:rsidP="00B948CD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Percentage</w:t>
            </w:r>
          </w:p>
        </w:tc>
      </w:tr>
      <w:tr w:rsidR="00DB6BBC" w:rsidTr="00B948CD">
        <w:trPr>
          <w:trHeight w:val="840"/>
        </w:trPr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B.Tech(Mechanical Engineering)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2007-11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color w:val="000000"/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G. L. Bajaj Institute of Tech &amp; Mgmt,</w:t>
            </w: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Gautam Buddh Technical University</w:t>
            </w:r>
          </w:p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65.01%</w:t>
            </w:r>
          </w:p>
        </w:tc>
      </w:tr>
      <w:tr w:rsidR="00DB6BBC">
        <w:trPr>
          <w:trHeight w:val="627"/>
        </w:trPr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  <w:r>
              <w:rPr>
                <w:sz w:val="24"/>
              </w:rPr>
              <w:t>2006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St. Basil’s School, Basti,</w:t>
            </w:r>
            <w:r w:rsidR="00B948CD">
              <w:rPr>
                <w:sz w:val="24"/>
              </w:rPr>
              <w:t xml:space="preserve"> ICSE Board</w:t>
            </w:r>
          </w:p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68.20%</w:t>
            </w:r>
          </w:p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</w:p>
        </w:tc>
      </w:tr>
      <w:tr w:rsidR="00DB6BBC" w:rsidTr="00B948CD">
        <w:trPr>
          <w:trHeight w:val="65"/>
        </w:trPr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B948CD" w:rsidP="00B948CD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CD" w:rsidRPr="00F960D4" w:rsidRDefault="00B948CD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  <w:r w:rsidRPr="00F960D4">
              <w:rPr>
                <w:sz w:val="24"/>
              </w:rPr>
              <w:t>St. Basil’s School, Basti,</w:t>
            </w:r>
            <w:r>
              <w:rPr>
                <w:sz w:val="24"/>
              </w:rPr>
              <w:t xml:space="preserve"> ICSE Board</w:t>
            </w:r>
          </w:p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BBC" w:rsidRDefault="00DB6BBC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B6BBC" w:rsidRDefault="006D7FCE" w:rsidP="00B948CD">
            <w:pPr>
              <w:tabs>
                <w:tab w:val="left" w:pos="1474"/>
                <w:tab w:val="left" w:pos="5440"/>
              </w:tabs>
              <w:spacing w:after="0" w:line="240" w:lineRule="auto"/>
              <w:jc w:val="center"/>
            </w:pPr>
            <w:r>
              <w:rPr>
                <w:sz w:val="24"/>
              </w:rPr>
              <w:t>70.83%</w:t>
            </w:r>
          </w:p>
        </w:tc>
      </w:tr>
    </w:tbl>
    <w:p w:rsidR="00001BBF" w:rsidRDefault="00001BBF" w:rsidP="00B948CD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2E50B7" w:rsidRPr="00B948CD" w:rsidRDefault="002E50B7" w:rsidP="00B948CD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 xml:space="preserve">CERTIFICATES       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 w:rsidR="00E36E61">
        <w:rPr>
          <w:b/>
          <w:color w:val="000000"/>
          <w:sz w:val="24"/>
          <w:shd w:val="clear" w:color="auto" w:fill="C0C0C0"/>
        </w:rPr>
        <w:tab/>
      </w:r>
      <w:r w:rsidR="00E36E61">
        <w:rPr>
          <w:b/>
          <w:color w:val="000000"/>
          <w:sz w:val="24"/>
          <w:shd w:val="clear" w:color="auto" w:fill="C0C0C0"/>
        </w:rPr>
        <w:tab/>
      </w:r>
      <w:r w:rsidR="00E36E61">
        <w:rPr>
          <w:b/>
          <w:color w:val="000000"/>
          <w:sz w:val="24"/>
          <w:shd w:val="clear" w:color="auto" w:fill="C0C0C0"/>
        </w:rPr>
        <w:tab/>
      </w:r>
      <w:r w:rsidR="00E36E61"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 xml:space="preserve">                       </w:t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</w:t>
      </w:r>
    </w:p>
    <w:p w:rsidR="008A6C22" w:rsidRDefault="008A6C22" w:rsidP="008A6C22">
      <w:pPr>
        <w:pStyle w:val="ListParagraph"/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948CD" w:rsidRPr="00F960D4" w:rsidRDefault="00B948CD" w:rsidP="00B948CD">
      <w:pPr>
        <w:pStyle w:val="ListParagraph"/>
        <w:numPr>
          <w:ilvl w:val="0"/>
          <w:numId w:val="35"/>
        </w:num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960D4">
        <w:rPr>
          <w:rFonts w:ascii="Times New Roman" w:hAnsi="Times New Roman" w:cs="Times New Roman"/>
          <w:color w:val="000000"/>
          <w:sz w:val="24"/>
        </w:rPr>
        <w:t>IWCF Level-3 Certification (Driller’s level) from AVS Multiservices, Delhi (Valid till 18/06/2017).</w:t>
      </w:r>
      <w:r>
        <w:rPr>
          <w:rFonts w:ascii="Times New Roman" w:hAnsi="Times New Roman" w:cs="Times New Roman"/>
          <w:color w:val="000000"/>
          <w:sz w:val="24"/>
        </w:rPr>
        <w:t xml:space="preserve">  Certificate No:-  DL3S00049877-01-I63R  .</w:t>
      </w:r>
    </w:p>
    <w:p w:rsidR="00B948CD" w:rsidRDefault="00B948CD" w:rsidP="00B948CD">
      <w:pPr>
        <w:pStyle w:val="ListParagraph"/>
        <w:numPr>
          <w:ilvl w:val="0"/>
          <w:numId w:val="35"/>
        </w:num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960D4">
        <w:rPr>
          <w:rFonts w:ascii="Times New Roman" w:hAnsi="Times New Roman" w:cs="Times New Roman"/>
          <w:color w:val="000000"/>
          <w:sz w:val="24"/>
        </w:rPr>
        <w:t>IWCF Level-2 Certification (Introductory Level) from IDT , Dehradun (Valid till 19/03/2020).</w:t>
      </w:r>
      <w:r>
        <w:rPr>
          <w:rFonts w:ascii="Times New Roman" w:hAnsi="Times New Roman" w:cs="Times New Roman"/>
          <w:color w:val="000000"/>
          <w:sz w:val="24"/>
        </w:rPr>
        <w:t xml:space="preserve">  Certificate No:-  DL2S00043070-01-A0XE  .</w:t>
      </w:r>
    </w:p>
    <w:p w:rsidR="008A6C22" w:rsidRPr="00B948CD" w:rsidRDefault="008A6C22" w:rsidP="00B948CD">
      <w:pPr>
        <w:pStyle w:val="ListParagraph"/>
        <w:numPr>
          <w:ilvl w:val="0"/>
          <w:numId w:val="35"/>
        </w:num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First Aid, Fire Fighting, BOP Drill(Pit &amp; Trip) &amp; HSE Training Company Based. </w:t>
      </w:r>
    </w:p>
    <w:p w:rsidR="00001BBF" w:rsidRDefault="00001BBF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 xml:space="preserve">INDUSTRIAL TRAINING  &amp; PROJECT       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</w:t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</w:t>
      </w:r>
    </w:p>
    <w:p w:rsidR="008A6C22" w:rsidRDefault="008A6C22" w:rsidP="008A6C2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DB6BBC" w:rsidRPr="00C3104D" w:rsidRDefault="006D7FC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Done my 4 weeks summer training from Bharat Heavy Electricals Limited (Haridwar) in 2</w:t>
      </w:r>
      <w:r w:rsidRPr="00C3104D">
        <w:rPr>
          <w:rFonts w:ascii="Times New Roman" w:hAnsi="Times New Roman" w:cs="Times New Roman"/>
          <w:vertAlign w:val="superscript"/>
        </w:rPr>
        <w:t>nd</w:t>
      </w:r>
      <w:r w:rsidRPr="00C3104D">
        <w:rPr>
          <w:rFonts w:ascii="Times New Roman" w:hAnsi="Times New Roman" w:cs="Times New Roman"/>
        </w:rPr>
        <w:t xml:space="preserve"> </w:t>
      </w:r>
    </w:p>
    <w:p w:rsidR="00DB6BBC" w:rsidRPr="00C3104D" w:rsidRDefault="006D7FCE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year of engineering in Fabrication Block.</w:t>
      </w:r>
    </w:p>
    <w:p w:rsidR="00DB6BBC" w:rsidRPr="00C3104D" w:rsidRDefault="006D7FC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Done my 4 weeks summer training from Hindustan Aeronautics Limited (Lucknow) in 3</w:t>
      </w:r>
      <w:r w:rsidRPr="00C3104D">
        <w:rPr>
          <w:rFonts w:ascii="Times New Roman" w:hAnsi="Times New Roman" w:cs="Times New Roman"/>
          <w:vertAlign w:val="superscript"/>
        </w:rPr>
        <w:t>rd</w:t>
      </w:r>
      <w:r w:rsidRPr="00C3104D">
        <w:rPr>
          <w:rFonts w:ascii="Times New Roman" w:hAnsi="Times New Roman" w:cs="Times New Roman"/>
        </w:rPr>
        <w:t xml:space="preserve"> </w:t>
      </w:r>
    </w:p>
    <w:p w:rsidR="00DB6BBC" w:rsidRPr="00C3104D" w:rsidRDefault="006D7FCE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year of engineering in Milling &amp; Machining Block.</w:t>
      </w:r>
    </w:p>
    <w:p w:rsidR="00DB6BBC" w:rsidRPr="00C3104D" w:rsidRDefault="006D7FCE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Worked on a project titled “COMPUTATIONAL ANALYSIS OF SLIDER CRANK MECHANISM” under the supervision of Prof. S.A. Khan.</w:t>
      </w:r>
    </w:p>
    <w:p w:rsidR="00DB6BBC" w:rsidRPr="00C3104D" w:rsidRDefault="006D7FCE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Times New Roman" w:hAnsi="Times New Roman" w:cs="Times New Roman"/>
        </w:rPr>
      </w:pPr>
      <w:r w:rsidRPr="00C3104D">
        <w:rPr>
          <w:rFonts w:ascii="Times New Roman" w:hAnsi="Times New Roman" w:cs="Times New Roman"/>
        </w:rPr>
        <w:t>This project includes the Computer Aided Kinematic and Dynamic Analysis of a Horizontal Slider Crank Mechanism used for Single Cylinder Four Stroke I. C. engine using ‘C’ language.</w:t>
      </w:r>
    </w:p>
    <w:p w:rsidR="00001BBF" w:rsidRDefault="00001BBF" w:rsidP="00B948CD">
      <w:pPr>
        <w:pStyle w:val="ListParagraph"/>
        <w:tabs>
          <w:tab w:val="left" w:pos="360"/>
        </w:tabs>
        <w:ind w:left="0"/>
      </w:pPr>
    </w:p>
    <w:p w:rsidR="00DB6BBC" w:rsidRDefault="006D7FCE" w:rsidP="00B948CD">
      <w:pPr>
        <w:pStyle w:val="ListParagraph"/>
        <w:tabs>
          <w:tab w:val="left" w:pos="360"/>
        </w:tabs>
        <w:ind w:left="0"/>
        <w:rPr>
          <w:b/>
          <w:color w:val="000000"/>
          <w:sz w:val="24"/>
          <w:shd w:val="clear" w:color="auto" w:fill="C0C0C0"/>
        </w:rPr>
      </w:pPr>
      <w:r>
        <w:t xml:space="preserve"> </w:t>
      </w:r>
      <w:r>
        <w:rPr>
          <w:b/>
          <w:color w:val="000000"/>
          <w:sz w:val="24"/>
          <w:shd w:val="clear" w:color="auto" w:fill="C0C0C0"/>
        </w:rPr>
        <w:t>TECHNICAL SKILLS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 w:rsidR="00E36E61">
        <w:rPr>
          <w:b/>
          <w:color w:val="000000"/>
          <w:sz w:val="24"/>
          <w:shd w:val="clear" w:color="auto" w:fill="C0C0C0"/>
        </w:rPr>
        <w:t xml:space="preserve">       </w:t>
      </w:r>
      <w:r w:rsidR="00E36E61"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                </w:t>
      </w:r>
    </w:p>
    <w:p w:rsidR="00DB6BBC" w:rsidRDefault="006D7FCE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Operating Systems      : </w:t>
      </w:r>
      <w:r w:rsidR="00810C8C">
        <w:rPr>
          <w:color w:val="000000"/>
          <w:sz w:val="24"/>
        </w:rPr>
        <w:t xml:space="preserve">Windows 8, </w:t>
      </w:r>
      <w:r>
        <w:rPr>
          <w:color w:val="000000"/>
          <w:sz w:val="24"/>
        </w:rPr>
        <w:t>Windows 7, Windows Vista, Windows XP.</w:t>
      </w:r>
    </w:p>
    <w:p w:rsidR="00DB6BBC" w:rsidRDefault="006D7FCE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Languages Known      : Basic skills in C.</w:t>
      </w:r>
    </w:p>
    <w:p w:rsidR="00DB6BBC" w:rsidRDefault="006D7FCE">
      <w:p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Packages                     : MS Office, AutoCAD.</w:t>
      </w:r>
    </w:p>
    <w:p w:rsidR="00001BBF" w:rsidRDefault="00001BBF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8A6C22" w:rsidRDefault="008A6C22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8A6C22" w:rsidRDefault="008A6C22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8A6C22" w:rsidRDefault="008A6C22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8A6C22" w:rsidRDefault="008A6C22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lastRenderedPageBreak/>
        <w:t>STRENGTH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</w:t>
      </w:r>
      <w:r>
        <w:rPr>
          <w:b/>
          <w:color w:val="000000"/>
          <w:sz w:val="24"/>
          <w:shd w:val="clear" w:color="auto" w:fill="C0C0C0"/>
        </w:rPr>
        <w:tab/>
      </w:r>
    </w:p>
    <w:p w:rsidR="00DB6BBC" w:rsidRDefault="006D7F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change myself according to situation.</w:t>
      </w:r>
    </w:p>
    <w:p w:rsidR="00DB6BBC" w:rsidRDefault="006D7F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Dedicated and Disciplined.</w:t>
      </w:r>
    </w:p>
    <w:p w:rsidR="00DB6BBC" w:rsidRDefault="006D7FCE">
      <w:pPr>
        <w:pStyle w:val="ListParagraph"/>
        <w:numPr>
          <w:ilvl w:val="0"/>
          <w:numId w:val="29"/>
        </w:numPr>
        <w:spacing w:after="0" w:line="1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Adept at working in 24x7 based job environments.</w:t>
      </w:r>
    </w:p>
    <w:p w:rsidR="00DB6BBC" w:rsidRDefault="006D7F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 with every given opportunity.</w:t>
      </w:r>
    </w:p>
    <w:p w:rsidR="00DB6BBC" w:rsidRDefault="006D7F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Believe in Team work.</w:t>
      </w:r>
    </w:p>
    <w:p w:rsidR="00DB6BBC" w:rsidRDefault="006D7FC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7F"/>
          <w:sz w:val="24"/>
          <w:shd w:val="clear" w:color="auto" w:fill="C0C0C0"/>
        </w:rPr>
      </w:pPr>
      <w:r>
        <w:rPr>
          <w:rFonts w:ascii="Times New Roman" w:hAnsi="Times New Roman" w:cs="Times New Roman"/>
          <w:sz w:val="24"/>
        </w:rPr>
        <w:t>Hard and Smart worker.</w:t>
      </w:r>
    </w:p>
    <w:p w:rsidR="00001BBF" w:rsidRDefault="00001BBF">
      <w:pPr>
        <w:tabs>
          <w:tab w:val="left" w:pos="360"/>
        </w:tabs>
        <w:spacing w:after="0"/>
        <w:ind w:right="396"/>
        <w:rPr>
          <w:b/>
          <w:color w:val="000000"/>
          <w:sz w:val="24"/>
          <w:shd w:val="clear" w:color="auto" w:fill="C0C0C0"/>
        </w:rPr>
      </w:pPr>
    </w:p>
    <w:p w:rsidR="00001BBF" w:rsidRDefault="00001BBF">
      <w:pPr>
        <w:tabs>
          <w:tab w:val="left" w:pos="360"/>
        </w:tabs>
        <w:spacing w:after="0"/>
        <w:ind w:right="396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tabs>
          <w:tab w:val="left" w:pos="360"/>
        </w:tabs>
        <w:spacing w:after="0"/>
        <w:ind w:right="396"/>
        <w:rPr>
          <w:color w:val="000000"/>
          <w:sz w:val="24"/>
        </w:rPr>
      </w:pPr>
      <w:r>
        <w:rPr>
          <w:b/>
          <w:color w:val="000000"/>
          <w:sz w:val="24"/>
          <w:shd w:val="clear" w:color="auto" w:fill="C0C0C0"/>
        </w:rPr>
        <w:t>HOBBIES</w:t>
      </w:r>
      <w:r>
        <w:rPr>
          <w:b/>
          <w:color w:val="000000"/>
          <w:sz w:val="24"/>
          <w:shd w:val="clear" w:color="auto" w:fill="C0C0C0"/>
        </w:rPr>
        <w:tab/>
        <w:t xml:space="preserve">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</w:t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                                        </w:t>
      </w:r>
    </w:p>
    <w:p w:rsidR="00DB6BBC" w:rsidRDefault="006D7FCE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rPr>
          <w:b/>
          <w:sz w:val="24"/>
        </w:rPr>
      </w:pPr>
      <w:r>
        <w:rPr>
          <w:sz w:val="24"/>
        </w:rPr>
        <w:t>Listening to music.</w:t>
      </w:r>
    </w:p>
    <w:p w:rsidR="00DB6BBC" w:rsidRDefault="006D7FCE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rPr>
          <w:b/>
          <w:sz w:val="24"/>
        </w:rPr>
      </w:pPr>
      <w:r>
        <w:rPr>
          <w:sz w:val="24"/>
        </w:rPr>
        <w:t>Watching movies.</w:t>
      </w:r>
    </w:p>
    <w:p w:rsidR="00001BBF" w:rsidRDefault="00001BBF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spacing w:after="0" w:line="240" w:lineRule="auto"/>
        <w:rPr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>EXTRA CURRICULAR ACTIVITIES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</w:t>
      </w:r>
    </w:p>
    <w:p w:rsidR="00DB6BBC" w:rsidRDefault="006D7FCE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right="39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House Vice-Captain in 10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Standard. </w:t>
      </w:r>
    </w:p>
    <w:p w:rsidR="00DB6BBC" w:rsidRDefault="006D7FCE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right="39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Coordinator in the Annual Techfest “TECHNOKRITI” of college.</w:t>
      </w:r>
    </w:p>
    <w:p w:rsidR="00DB6BBC" w:rsidRDefault="006D7FCE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right="39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Member of the organizing committee for the TCS OFF CAMPUS DRIVE held in August -September, 2010.</w:t>
      </w:r>
    </w:p>
    <w:p w:rsidR="00DB6BBC" w:rsidRDefault="006D7FCE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right="39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Amongst the founding members of  </w:t>
      </w:r>
      <w:r>
        <w:rPr>
          <w:rFonts w:ascii="Times New Roman" w:hAnsi="Times New Roman" w:cs="Times New Roman"/>
          <w:color w:val="000000"/>
          <w:sz w:val="24"/>
        </w:rPr>
        <w:t>MECHANOMANIAX (</w:t>
      </w:r>
      <w:r>
        <w:rPr>
          <w:rFonts w:ascii="Times New Roman" w:hAnsi="Times New Roman" w:cs="Times New Roman"/>
          <w:sz w:val="24"/>
        </w:rPr>
        <w:t>Active community of Mechanical Engineering branch)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B6BBC" w:rsidRDefault="006D7FCE">
      <w:pPr>
        <w:numPr>
          <w:ilvl w:val="0"/>
          <w:numId w:val="31"/>
        </w:numPr>
        <w:spacing w:after="0"/>
        <w:jc w:val="both"/>
        <w:rPr>
          <w:sz w:val="24"/>
        </w:rPr>
      </w:pPr>
      <w:r>
        <w:rPr>
          <w:sz w:val="24"/>
        </w:rPr>
        <w:t>Full presence and most punctual award for two continuous year.</w:t>
      </w:r>
    </w:p>
    <w:p w:rsidR="00DB6BBC" w:rsidRDefault="006D7FCE">
      <w:pPr>
        <w:numPr>
          <w:ilvl w:val="0"/>
          <w:numId w:val="31"/>
        </w:numPr>
        <w:spacing w:after="0"/>
        <w:jc w:val="both"/>
        <w:rPr>
          <w:sz w:val="24"/>
        </w:rPr>
      </w:pPr>
      <w:r>
        <w:rPr>
          <w:sz w:val="24"/>
        </w:rPr>
        <w:t>Safety award for maintaining no accident record.</w:t>
      </w:r>
    </w:p>
    <w:p w:rsidR="00001BBF" w:rsidRDefault="00001BBF">
      <w:pPr>
        <w:spacing w:after="0" w:line="240" w:lineRule="auto"/>
        <w:rPr>
          <w:b/>
          <w:color w:val="000000"/>
          <w:sz w:val="24"/>
          <w:shd w:val="clear" w:color="auto" w:fill="C0C0C0"/>
        </w:rPr>
      </w:pPr>
    </w:p>
    <w:p w:rsidR="00DB6BBC" w:rsidRDefault="006D7FCE">
      <w:pPr>
        <w:spacing w:after="0" w:line="240" w:lineRule="auto"/>
        <w:rPr>
          <w:b/>
          <w:color w:val="000000"/>
          <w:sz w:val="24"/>
          <w:shd w:val="clear" w:color="auto" w:fill="C0C0C0"/>
        </w:rPr>
      </w:pPr>
      <w:r>
        <w:rPr>
          <w:b/>
          <w:color w:val="000000"/>
          <w:sz w:val="24"/>
          <w:shd w:val="clear" w:color="auto" w:fill="C0C0C0"/>
        </w:rPr>
        <w:t>PERSONAL INFORMATION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      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>Date of birth          :     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1988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t>Passport No.             :      K2426695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 xml:space="preserve">Father’s Name       :      Mr. Arun Kumar Srivastava 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>Mother’s Name     :      Mrs. Kiran Maya Srivastava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>Nationality            :      Indian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>Languages known :      English and Hindi</w:t>
      </w:r>
    </w:p>
    <w:p w:rsidR="00DB6BBC" w:rsidRDefault="006D7FCE">
      <w:pPr>
        <w:numPr>
          <w:ilvl w:val="0"/>
          <w:numId w:val="7"/>
        </w:numPr>
        <w:tabs>
          <w:tab w:val="left" w:pos="360"/>
        </w:tabs>
        <w:spacing w:after="0"/>
        <w:ind w:left="360" w:right="396" w:hanging="360"/>
        <w:rPr>
          <w:sz w:val="24"/>
        </w:rPr>
      </w:pPr>
      <w:r>
        <w:rPr>
          <w:sz w:val="24"/>
        </w:rPr>
        <w:t>Mailing Address   :      Near- Little Flower School</w:t>
      </w:r>
    </w:p>
    <w:p w:rsidR="00DB6BBC" w:rsidRDefault="006D7FCE">
      <w:pPr>
        <w:tabs>
          <w:tab w:val="left" w:pos="360"/>
        </w:tabs>
        <w:spacing w:after="0"/>
        <w:ind w:right="396"/>
        <w:rPr>
          <w:sz w:val="24"/>
        </w:rPr>
      </w:pPr>
      <w:r>
        <w:rPr>
          <w:sz w:val="24"/>
        </w:rPr>
        <w:t xml:space="preserve">                                           Anand Nagar, Katra, Basti (U.P.) - 272001</w:t>
      </w:r>
    </w:p>
    <w:p w:rsidR="00001BBF" w:rsidRDefault="006D7FCE" w:rsidP="00001BBF">
      <w:pPr>
        <w:tabs>
          <w:tab w:val="left" w:pos="360"/>
        </w:tabs>
        <w:spacing w:after="0"/>
        <w:ind w:right="396"/>
        <w:rPr>
          <w:sz w:val="24"/>
        </w:rPr>
      </w:pPr>
      <w:r>
        <w:rPr>
          <w:sz w:val="24"/>
        </w:rPr>
        <w:t xml:space="preserve">                      </w:t>
      </w:r>
    </w:p>
    <w:p w:rsidR="00DB6BBC" w:rsidRPr="00001BBF" w:rsidRDefault="006D7FCE" w:rsidP="00001BBF">
      <w:pPr>
        <w:tabs>
          <w:tab w:val="left" w:pos="360"/>
        </w:tabs>
        <w:spacing w:after="0"/>
        <w:ind w:right="396"/>
        <w:rPr>
          <w:sz w:val="24"/>
        </w:rPr>
      </w:pPr>
      <w:r>
        <w:rPr>
          <w:b/>
          <w:color w:val="000000"/>
          <w:sz w:val="24"/>
          <w:shd w:val="clear" w:color="auto" w:fill="C0C0C0"/>
        </w:rPr>
        <w:t>DECLARATION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 w:rsidR="00431E1C">
        <w:rPr>
          <w:b/>
          <w:color w:val="000000"/>
          <w:sz w:val="24"/>
          <w:shd w:val="clear" w:color="auto" w:fill="C0C0C0"/>
        </w:rPr>
        <w:t xml:space="preserve">          </w:t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</w:r>
      <w:r>
        <w:rPr>
          <w:b/>
          <w:color w:val="000000"/>
          <w:sz w:val="24"/>
          <w:shd w:val="clear" w:color="auto" w:fill="C0C0C0"/>
        </w:rPr>
        <w:tab/>
        <w:t xml:space="preserve">                                                                                                                         </w:t>
      </w:r>
    </w:p>
    <w:p w:rsidR="00DB6BBC" w:rsidRDefault="006D7FCE">
      <w:pPr>
        <w:spacing w:after="0"/>
        <w:rPr>
          <w:sz w:val="24"/>
        </w:rPr>
      </w:pPr>
      <w:r>
        <w:rPr>
          <w:sz w:val="24"/>
        </w:rPr>
        <w:t xml:space="preserve">I hereby declare that all the information furnished above is true to the best of my knowledge and belief.      </w:t>
      </w:r>
    </w:p>
    <w:p w:rsidR="00DB6BBC" w:rsidRDefault="00DB6BBC">
      <w:pPr>
        <w:spacing w:after="0" w:line="240" w:lineRule="auto"/>
        <w:rPr>
          <w:sz w:val="24"/>
        </w:rPr>
      </w:pPr>
    </w:p>
    <w:p w:rsidR="00DB6BBC" w:rsidRDefault="00DB6BBC">
      <w:pPr>
        <w:spacing w:after="0" w:line="240" w:lineRule="auto"/>
        <w:rPr>
          <w:sz w:val="24"/>
        </w:rPr>
      </w:pPr>
    </w:p>
    <w:p w:rsidR="00DB6BBC" w:rsidRDefault="006D7F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Date:   </w:t>
      </w:r>
      <w:r w:rsidR="00B618CA">
        <w:rPr>
          <w:b/>
          <w:sz w:val="24"/>
        </w:rPr>
        <w:t>25</w:t>
      </w:r>
      <w:r>
        <w:rPr>
          <w:b/>
          <w:sz w:val="24"/>
        </w:rPr>
        <w:t>-</w:t>
      </w:r>
      <w:r w:rsidR="00B618CA">
        <w:rPr>
          <w:b/>
          <w:sz w:val="24"/>
        </w:rPr>
        <w:t>09</w:t>
      </w:r>
      <w:bookmarkStart w:id="0" w:name="_GoBack"/>
      <w:bookmarkEnd w:id="0"/>
      <w:r>
        <w:rPr>
          <w:b/>
          <w:sz w:val="24"/>
        </w:rPr>
        <w:t>-201</w:t>
      </w:r>
      <w:r w:rsidR="007241CA">
        <w:rPr>
          <w:b/>
          <w:sz w:val="24"/>
        </w:rPr>
        <w:t>6</w:t>
      </w:r>
      <w:r>
        <w:rPr>
          <w:b/>
          <w:sz w:val="24"/>
        </w:rPr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(SAURABH  SRIVASTAVA)</w:t>
      </w:r>
    </w:p>
    <w:p w:rsidR="002E50B7" w:rsidRDefault="006D7F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Place:  JAISALMER     </w:t>
      </w:r>
    </w:p>
    <w:p w:rsidR="002E50B7" w:rsidRDefault="002E50B7">
      <w:pPr>
        <w:spacing w:after="0" w:line="240" w:lineRule="auto"/>
        <w:rPr>
          <w:b/>
          <w:sz w:val="24"/>
        </w:rPr>
      </w:pPr>
    </w:p>
    <w:p w:rsidR="00DB6BBC" w:rsidRDefault="006D7F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</w:p>
    <w:sectPr w:rsidR="00DB6BBC" w:rsidSect="00DB6BB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C4" w:rsidRDefault="006C5AC4" w:rsidP="00DA086E">
      <w:pPr>
        <w:spacing w:after="0" w:line="240" w:lineRule="auto"/>
      </w:pPr>
      <w:r>
        <w:separator/>
      </w:r>
    </w:p>
  </w:endnote>
  <w:endnote w:type="continuationSeparator" w:id="0">
    <w:p w:rsidR="006C5AC4" w:rsidRDefault="006C5AC4" w:rsidP="00DA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C4" w:rsidRDefault="006C5AC4" w:rsidP="00DA086E">
      <w:pPr>
        <w:spacing w:after="0" w:line="240" w:lineRule="auto"/>
      </w:pPr>
      <w:r>
        <w:separator/>
      </w:r>
    </w:p>
  </w:footnote>
  <w:footnote w:type="continuationSeparator" w:id="0">
    <w:p w:rsidR="006C5AC4" w:rsidRDefault="006C5AC4" w:rsidP="00DA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9A4"/>
    <w:multiLevelType w:val="hybridMultilevel"/>
    <w:tmpl w:val="F800A1F8"/>
    <w:lvl w:ilvl="0" w:tplc="4F12B7C0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B9CC7802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 w:tplc="44C23DCC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4F7A7EC6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08F27382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 w:tplc="D804C0E4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9EF2173C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BA54CC00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 w:tplc="CC66EDB8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1" w15:restartNumberingAfterBreak="0">
    <w:nsid w:val="05BA50FB"/>
    <w:multiLevelType w:val="multilevel"/>
    <w:tmpl w:val="D1566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25CD7"/>
    <w:multiLevelType w:val="hybridMultilevel"/>
    <w:tmpl w:val="C8923E9C"/>
    <w:lvl w:ilvl="0" w:tplc="4F6446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42D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FE12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E2A6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34F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9AC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A64D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A2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58A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484959"/>
    <w:multiLevelType w:val="multilevel"/>
    <w:tmpl w:val="216A5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B2344D"/>
    <w:multiLevelType w:val="multilevel"/>
    <w:tmpl w:val="71D0A02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514510"/>
    <w:multiLevelType w:val="hybridMultilevel"/>
    <w:tmpl w:val="6D42E938"/>
    <w:lvl w:ilvl="0" w:tplc="887A1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B27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4293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1C5B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204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94C4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8ECB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E8D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56046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47287D"/>
    <w:multiLevelType w:val="singleLevel"/>
    <w:tmpl w:val="1390D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0F2A0C"/>
    <w:multiLevelType w:val="hybridMultilevel"/>
    <w:tmpl w:val="A48C1D00"/>
    <w:lvl w:ilvl="0" w:tplc="D1ECBF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BE0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6476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B29C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1C5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8650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483B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7EB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8AFA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78713D"/>
    <w:multiLevelType w:val="multilevel"/>
    <w:tmpl w:val="F8D005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E9E2FFE"/>
    <w:multiLevelType w:val="multilevel"/>
    <w:tmpl w:val="A7FE44E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4253D99"/>
    <w:multiLevelType w:val="multilevel"/>
    <w:tmpl w:val="95B4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91B73"/>
    <w:multiLevelType w:val="multilevel"/>
    <w:tmpl w:val="5E8A65A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8304096"/>
    <w:multiLevelType w:val="multilevel"/>
    <w:tmpl w:val="D9646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711328"/>
    <w:multiLevelType w:val="multilevel"/>
    <w:tmpl w:val="1BC6D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1B91693"/>
    <w:multiLevelType w:val="multilevel"/>
    <w:tmpl w:val="5D3A1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24D5411"/>
    <w:multiLevelType w:val="multilevel"/>
    <w:tmpl w:val="C484A2F0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6" w15:restartNumberingAfterBreak="0">
    <w:nsid w:val="42AA30DB"/>
    <w:multiLevelType w:val="multilevel"/>
    <w:tmpl w:val="E18A2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A226C"/>
    <w:multiLevelType w:val="hybridMultilevel"/>
    <w:tmpl w:val="6310D0F4"/>
    <w:lvl w:ilvl="0" w:tplc="99420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94F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98D9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805D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1AE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5B2BE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222F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C08F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D8AB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601398"/>
    <w:multiLevelType w:val="hybridMultilevel"/>
    <w:tmpl w:val="AF18AD08"/>
    <w:lvl w:ilvl="0" w:tplc="7E1429C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785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F836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A837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F2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24B3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7E0B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5C8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B867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494B89"/>
    <w:multiLevelType w:val="hybridMultilevel"/>
    <w:tmpl w:val="258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D3C09"/>
    <w:multiLevelType w:val="multilevel"/>
    <w:tmpl w:val="B48AB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CB1821"/>
    <w:multiLevelType w:val="hybridMultilevel"/>
    <w:tmpl w:val="BA307ADA"/>
    <w:lvl w:ilvl="0" w:tplc="9EACB1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B06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4A59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BC20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EA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E2A1F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E40D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DA42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6DE88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1D02CE9"/>
    <w:multiLevelType w:val="multilevel"/>
    <w:tmpl w:val="50FE87D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1475E1"/>
    <w:multiLevelType w:val="hybridMultilevel"/>
    <w:tmpl w:val="38AEBD90"/>
    <w:lvl w:ilvl="0" w:tplc="D86AD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8236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0234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6AAB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E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2F1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64B8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A6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5CD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326D74"/>
    <w:multiLevelType w:val="multilevel"/>
    <w:tmpl w:val="7CD8C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62A2258D"/>
    <w:multiLevelType w:val="multilevel"/>
    <w:tmpl w:val="BC82816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64FF690C"/>
    <w:multiLevelType w:val="hybridMultilevel"/>
    <w:tmpl w:val="6FD22ED8"/>
    <w:lvl w:ilvl="0" w:tplc="73585B78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 w:tplc="8B74506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615A170A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199A97BA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3A2C0F2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48E4DF06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67E06CE2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AE36CD2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48B0200E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7" w15:restartNumberingAfterBreak="0">
    <w:nsid w:val="686F47F9"/>
    <w:multiLevelType w:val="multilevel"/>
    <w:tmpl w:val="CF7C7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FD4DEA"/>
    <w:multiLevelType w:val="multilevel"/>
    <w:tmpl w:val="C3A05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22A7DD5"/>
    <w:multiLevelType w:val="multilevel"/>
    <w:tmpl w:val="6DBA06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FF423C"/>
    <w:multiLevelType w:val="hybridMultilevel"/>
    <w:tmpl w:val="8BF2291A"/>
    <w:lvl w:ilvl="0" w:tplc="103AF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F4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24DC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3263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44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32CC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482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EE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A4DD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655742F"/>
    <w:multiLevelType w:val="hybridMultilevel"/>
    <w:tmpl w:val="192401A0"/>
    <w:lvl w:ilvl="0" w:tplc="94F285F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17AC8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766D8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7E50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C0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D8FC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281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3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E422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A03175F"/>
    <w:multiLevelType w:val="multilevel"/>
    <w:tmpl w:val="5E903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B02D04"/>
    <w:multiLevelType w:val="multilevel"/>
    <w:tmpl w:val="7F52F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C92286"/>
    <w:multiLevelType w:val="multilevel"/>
    <w:tmpl w:val="29ECB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2"/>
  </w:num>
  <w:num w:numId="5">
    <w:abstractNumId w:val="20"/>
  </w:num>
  <w:num w:numId="6">
    <w:abstractNumId w:val="32"/>
  </w:num>
  <w:num w:numId="7">
    <w:abstractNumId w:val="33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28"/>
  </w:num>
  <w:num w:numId="13">
    <w:abstractNumId w:val="27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22"/>
  </w:num>
  <w:num w:numId="19">
    <w:abstractNumId w:val="25"/>
  </w:num>
  <w:num w:numId="20">
    <w:abstractNumId w:val="29"/>
  </w:num>
  <w:num w:numId="21">
    <w:abstractNumId w:val="9"/>
  </w:num>
  <w:num w:numId="22">
    <w:abstractNumId w:val="4"/>
  </w:num>
  <w:num w:numId="23">
    <w:abstractNumId w:val="18"/>
  </w:num>
  <w:num w:numId="24">
    <w:abstractNumId w:val="7"/>
  </w:num>
  <w:num w:numId="25">
    <w:abstractNumId w:val="30"/>
  </w:num>
  <w:num w:numId="26">
    <w:abstractNumId w:val="2"/>
  </w:num>
  <w:num w:numId="27">
    <w:abstractNumId w:val="26"/>
  </w:num>
  <w:num w:numId="28">
    <w:abstractNumId w:val="21"/>
  </w:num>
  <w:num w:numId="29">
    <w:abstractNumId w:val="31"/>
  </w:num>
  <w:num w:numId="30">
    <w:abstractNumId w:val="34"/>
  </w:num>
  <w:num w:numId="31">
    <w:abstractNumId w:val="23"/>
  </w:num>
  <w:num w:numId="32">
    <w:abstractNumId w:val="0"/>
  </w:num>
  <w:num w:numId="33">
    <w:abstractNumId w:val="5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D"/>
    <w:rsid w:val="00001BBF"/>
    <w:rsid w:val="00041B2B"/>
    <w:rsid w:val="0004201B"/>
    <w:rsid w:val="000636F3"/>
    <w:rsid w:val="000E2E79"/>
    <w:rsid w:val="0013365D"/>
    <w:rsid w:val="0013562B"/>
    <w:rsid w:val="001377A7"/>
    <w:rsid w:val="00155B25"/>
    <w:rsid w:val="00192AD1"/>
    <w:rsid w:val="001B2B94"/>
    <w:rsid w:val="001B481D"/>
    <w:rsid w:val="001C71CF"/>
    <w:rsid w:val="001D7477"/>
    <w:rsid w:val="002165CF"/>
    <w:rsid w:val="00246CD4"/>
    <w:rsid w:val="002A3C20"/>
    <w:rsid w:val="002D709E"/>
    <w:rsid w:val="002E50B7"/>
    <w:rsid w:val="002E6439"/>
    <w:rsid w:val="002F4C8C"/>
    <w:rsid w:val="00305021"/>
    <w:rsid w:val="003125D3"/>
    <w:rsid w:val="00325FBD"/>
    <w:rsid w:val="0034000E"/>
    <w:rsid w:val="00363D36"/>
    <w:rsid w:val="00381F79"/>
    <w:rsid w:val="003A411B"/>
    <w:rsid w:val="003D302D"/>
    <w:rsid w:val="00406676"/>
    <w:rsid w:val="00423E26"/>
    <w:rsid w:val="00431E1C"/>
    <w:rsid w:val="0047488A"/>
    <w:rsid w:val="00474FED"/>
    <w:rsid w:val="00552D8B"/>
    <w:rsid w:val="005B5569"/>
    <w:rsid w:val="005E33E3"/>
    <w:rsid w:val="0063796E"/>
    <w:rsid w:val="00682E11"/>
    <w:rsid w:val="00695227"/>
    <w:rsid w:val="00695C6F"/>
    <w:rsid w:val="006C5AC4"/>
    <w:rsid w:val="006D7FCE"/>
    <w:rsid w:val="00701620"/>
    <w:rsid w:val="00711831"/>
    <w:rsid w:val="00712FCD"/>
    <w:rsid w:val="007241CA"/>
    <w:rsid w:val="00726F55"/>
    <w:rsid w:val="00737E8C"/>
    <w:rsid w:val="007563AD"/>
    <w:rsid w:val="00760A41"/>
    <w:rsid w:val="007B3739"/>
    <w:rsid w:val="007C4A0E"/>
    <w:rsid w:val="007D0865"/>
    <w:rsid w:val="007D4D91"/>
    <w:rsid w:val="00803009"/>
    <w:rsid w:val="00806B4E"/>
    <w:rsid w:val="00810C8C"/>
    <w:rsid w:val="008743D8"/>
    <w:rsid w:val="008932A3"/>
    <w:rsid w:val="00897437"/>
    <w:rsid w:val="008A6C22"/>
    <w:rsid w:val="008B5F5B"/>
    <w:rsid w:val="008E31D3"/>
    <w:rsid w:val="00913FA6"/>
    <w:rsid w:val="00937C8D"/>
    <w:rsid w:val="00956C3B"/>
    <w:rsid w:val="009575BC"/>
    <w:rsid w:val="009B7E61"/>
    <w:rsid w:val="00A3625B"/>
    <w:rsid w:val="00A5417C"/>
    <w:rsid w:val="00A668FD"/>
    <w:rsid w:val="00A7174E"/>
    <w:rsid w:val="00A75750"/>
    <w:rsid w:val="00AD3B2C"/>
    <w:rsid w:val="00AD71DE"/>
    <w:rsid w:val="00AF1BCC"/>
    <w:rsid w:val="00B618CA"/>
    <w:rsid w:val="00B877FE"/>
    <w:rsid w:val="00B948CD"/>
    <w:rsid w:val="00BF1AE6"/>
    <w:rsid w:val="00C00E76"/>
    <w:rsid w:val="00C13FA8"/>
    <w:rsid w:val="00C3104D"/>
    <w:rsid w:val="00C62E5E"/>
    <w:rsid w:val="00C824CA"/>
    <w:rsid w:val="00CC6837"/>
    <w:rsid w:val="00CD40F5"/>
    <w:rsid w:val="00D37C25"/>
    <w:rsid w:val="00D44F22"/>
    <w:rsid w:val="00D57533"/>
    <w:rsid w:val="00DA086E"/>
    <w:rsid w:val="00DA54DD"/>
    <w:rsid w:val="00DB0FFB"/>
    <w:rsid w:val="00DB6BBC"/>
    <w:rsid w:val="00DF2FE4"/>
    <w:rsid w:val="00E13364"/>
    <w:rsid w:val="00E2557E"/>
    <w:rsid w:val="00E36E61"/>
    <w:rsid w:val="00E411C1"/>
    <w:rsid w:val="00E50505"/>
    <w:rsid w:val="00E8035B"/>
    <w:rsid w:val="00EA61C8"/>
    <w:rsid w:val="00ED0CA1"/>
    <w:rsid w:val="00ED25BD"/>
    <w:rsid w:val="00F74712"/>
    <w:rsid w:val="00F75AE3"/>
    <w:rsid w:val="00F86677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B8E2"/>
  <w15:docId w15:val="{DFF56EAF-469A-473C-AF97-5E8F432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DB6BBC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B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B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B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B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B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DB6BBC"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DB6BBC"/>
    <w:rPr>
      <w:vertAlign w:val="superscript"/>
    </w:rPr>
  </w:style>
  <w:style w:type="character" w:styleId="Strong">
    <w:name w:val="Strong"/>
    <w:basedOn w:val="DefaultParagraphFont"/>
    <w:uiPriority w:val="22"/>
    <w:qFormat/>
    <w:rsid w:val="00DB6BB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B6BBC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link w:val="FooterChar"/>
    <w:uiPriority w:val="99"/>
    <w:semiHidden/>
    <w:rsid w:val="00DB6BBC"/>
    <w:pPr>
      <w:tabs>
        <w:tab w:val="center" w:pos="4513"/>
        <w:tab w:val="right" w:pos="902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BB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DB6BBC"/>
    <w:rPr>
      <w:i/>
    </w:rPr>
  </w:style>
  <w:style w:type="character" w:styleId="BookTitle">
    <w:name w:val="Book Title"/>
    <w:basedOn w:val="DefaultParagraphFont"/>
    <w:uiPriority w:val="33"/>
    <w:qFormat/>
    <w:rsid w:val="00DB6BBC"/>
    <w:rPr>
      <w:b/>
      <w:smallCaps/>
      <w:spacing w:val="5"/>
    </w:rPr>
  </w:style>
  <w:style w:type="paragraph" w:customStyle="1" w:styleId="NoSpacing1">
    <w:name w:val="No Spacing1"/>
    <w:uiPriority w:val="1"/>
    <w:qFormat/>
    <w:rsid w:val="00DB6BBC"/>
    <w:rPr>
      <w:rFonts w:ascii="Calibri" w:eastAsia="Calibri" w:hAnsi="Calibr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B6BBC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DB6BBC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BBC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DB6BBC"/>
    <w:rPr>
      <w:rFonts w:asciiTheme="majorHAnsi" w:eastAsiaTheme="majorEastAsia" w:hAnsiTheme="majorHAnsi" w:cstheme="majorBidi"/>
      <w:b/>
      <w:color w:val="4F81BD"/>
    </w:rPr>
  </w:style>
  <w:style w:type="table" w:customStyle="1" w:styleId="TableNormal1">
    <w:name w:val="Table Normal1"/>
    <w:uiPriority w:val="99"/>
    <w:semiHidden/>
    <w:qFormat/>
    <w:rsid w:val="00DB6B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B6BBC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sid w:val="00DB6BB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B6BBC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DB6BBC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B6BBC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DB6BB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BBC"/>
    <w:rPr>
      <w:sz w:val="22"/>
      <w:lang w:val="en-US" w:eastAsia="en-US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DB6BBC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DB6BB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DB6BBC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DB6BBC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B6BB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B6BBC"/>
    <w:rPr>
      <w:sz w:val="20"/>
    </w:rPr>
  </w:style>
  <w:style w:type="paragraph" w:styleId="Header">
    <w:name w:val="header"/>
    <w:uiPriority w:val="99"/>
    <w:rsid w:val="00DB6BBC"/>
    <w:pPr>
      <w:tabs>
        <w:tab w:val="center" w:pos="4320"/>
        <w:tab w:val="right" w:pos="8640"/>
      </w:tabs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B6BBC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BC"/>
    <w:pPr>
      <w:spacing w:after="0" w:line="240" w:lineRule="auto"/>
    </w:pPr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unhideWhenUsed/>
    <w:rsid w:val="00DB6BBC"/>
    <w:pPr>
      <w:spacing w:before="100" w:after="100" w:line="240" w:lineRule="auto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DB6BBC"/>
    <w:rPr>
      <w:b/>
      <w:i/>
      <w:color w:val="4F81BD"/>
    </w:rPr>
  </w:style>
  <w:style w:type="paragraph" w:styleId="NoSpacing">
    <w:name w:val="No Spacing"/>
    <w:uiPriority w:val="1"/>
    <w:qFormat/>
    <w:rsid w:val="00DB6BBC"/>
  </w:style>
  <w:style w:type="character" w:styleId="Hyperlink">
    <w:name w:val="Hyperlink"/>
    <w:basedOn w:val="DefaultParagraphFont"/>
    <w:uiPriority w:val="99"/>
    <w:unhideWhenUsed/>
    <w:rsid w:val="00DB6BB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BB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6BBC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B6BBC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B6BBC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DB6BBC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B6BBC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BB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B6BBC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bh.sriv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MM</cp:lastModifiedBy>
  <cp:revision>14</cp:revision>
  <dcterms:created xsi:type="dcterms:W3CDTF">2016-06-23T18:18:00Z</dcterms:created>
  <dcterms:modified xsi:type="dcterms:W3CDTF">2016-09-25T01:44:00Z</dcterms:modified>
</cp:coreProperties>
</file>